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00E1" w14:textId="77777777" w:rsidR="00A91B53" w:rsidRDefault="00A91B53" w:rsidP="00A91B5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4169F63D" wp14:editId="5FBD1528">
            <wp:extent cx="6486525" cy="951865"/>
            <wp:effectExtent l="0" t="0" r="9525" b="635"/>
            <wp:docPr id="15230962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96257" name="Picture 15230962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72" cy="97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C229" w14:textId="77777777" w:rsidR="00A91B53" w:rsidRDefault="00A91B53" w:rsidP="0010477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5E6B926" w14:textId="073A84FE" w:rsidR="001C2A10" w:rsidRPr="00A91B53" w:rsidRDefault="001C2A10" w:rsidP="0010477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91B53">
        <w:rPr>
          <w:rFonts w:ascii="Arial" w:hAnsi="Arial" w:cs="Arial"/>
          <w:b/>
          <w:sz w:val="36"/>
          <w:szCs w:val="36"/>
        </w:rPr>
        <w:t>LONE WORKER POLICY</w:t>
      </w:r>
    </w:p>
    <w:p w14:paraId="7E427EAE" w14:textId="77777777" w:rsidR="00104779" w:rsidRDefault="00104779" w:rsidP="0010477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F59C9EF" w14:textId="3AC3A29F" w:rsidR="001C2A10" w:rsidRPr="00104779" w:rsidRDefault="001C2A10" w:rsidP="0010477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04779">
        <w:rPr>
          <w:rFonts w:ascii="Arial" w:hAnsi="Arial" w:cs="Arial"/>
          <w:b/>
          <w:sz w:val="28"/>
          <w:szCs w:val="28"/>
        </w:rPr>
        <w:t xml:space="preserve">Policy </w:t>
      </w:r>
      <w:r w:rsidR="00104779">
        <w:rPr>
          <w:rFonts w:ascii="Arial" w:hAnsi="Arial" w:cs="Arial"/>
          <w:b/>
          <w:sz w:val="28"/>
          <w:szCs w:val="28"/>
        </w:rPr>
        <w:t>S</w:t>
      </w:r>
      <w:r w:rsidRPr="00104779">
        <w:rPr>
          <w:rFonts w:ascii="Arial" w:hAnsi="Arial" w:cs="Arial"/>
          <w:b/>
          <w:sz w:val="28"/>
          <w:szCs w:val="28"/>
        </w:rPr>
        <w:t>tatement</w:t>
      </w:r>
    </w:p>
    <w:p w14:paraId="01587DE1" w14:textId="77777777" w:rsidR="00104779" w:rsidRDefault="00104779" w:rsidP="0010477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12A4BB94" w14:textId="5802E001" w:rsidR="001C2A10" w:rsidRPr="00D66113" w:rsidRDefault="001C2A10" w:rsidP="001047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6113">
        <w:rPr>
          <w:rFonts w:ascii="Arial" w:hAnsi="Arial" w:cs="Arial"/>
          <w:bCs/>
          <w:sz w:val="24"/>
          <w:szCs w:val="24"/>
        </w:rPr>
        <w:t>Tendring District Talking Newspaper Association (“the Charity”) takes the health and safety of its volunteers seriously.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We have a legal duty to ensure the health,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safety and welfare of our volunteers while carrying out volunteer activity.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We realise that at any given time,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volunteers may be volunteering alone,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either in our premises or externally.</w:t>
      </w:r>
    </w:p>
    <w:p w14:paraId="02F64669" w14:textId="77777777" w:rsidR="00104779" w:rsidRDefault="00104779" w:rsidP="0010477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4BCE9DE" w14:textId="3AE1C95A" w:rsidR="001C2A10" w:rsidRPr="00104779" w:rsidRDefault="001C2A10" w:rsidP="0010477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04779">
        <w:rPr>
          <w:rFonts w:ascii="Arial" w:hAnsi="Arial" w:cs="Arial"/>
          <w:b/>
          <w:sz w:val="28"/>
          <w:szCs w:val="28"/>
        </w:rPr>
        <w:t>Aim and Scope</w:t>
      </w:r>
    </w:p>
    <w:p w14:paraId="0B34B77E" w14:textId="77777777" w:rsidR="00104779" w:rsidRDefault="00104779" w:rsidP="0010477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6E64BFF7" w14:textId="3CF7D860" w:rsidR="001C2A10" w:rsidRPr="00D66113" w:rsidRDefault="001C2A10" w:rsidP="001047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6113">
        <w:rPr>
          <w:rFonts w:ascii="Arial" w:hAnsi="Arial" w:cs="Arial"/>
          <w:bCs/>
          <w:sz w:val="24"/>
          <w:szCs w:val="24"/>
        </w:rPr>
        <w:t>This policy is designed to alert volunteers to the risks presented by lone working,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to identify the responsibilities each person has in this situation,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and to describe procedures</w:t>
      </w:r>
      <w:r w:rsidR="00CF4599" w:rsidRPr="00D66113">
        <w:rPr>
          <w:rFonts w:ascii="Arial" w:hAnsi="Arial" w:cs="Arial"/>
          <w:bCs/>
          <w:sz w:val="24"/>
          <w:szCs w:val="24"/>
        </w:rPr>
        <w:t xml:space="preserve"> which will minimise such risks.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="00CF4599" w:rsidRPr="00D66113">
        <w:rPr>
          <w:rFonts w:ascii="Arial" w:hAnsi="Arial" w:cs="Arial"/>
          <w:bCs/>
          <w:sz w:val="24"/>
          <w:szCs w:val="24"/>
        </w:rPr>
        <w:t>It is designed to give volunteers a framework for managing potentially risky situations.</w:t>
      </w:r>
    </w:p>
    <w:p w14:paraId="66CA51CF" w14:textId="77777777" w:rsidR="00104779" w:rsidRDefault="00104779" w:rsidP="0010477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A254A29" w14:textId="00701460" w:rsidR="00CF4599" w:rsidRPr="00104779" w:rsidRDefault="00CF4599" w:rsidP="0010477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04779">
        <w:rPr>
          <w:rFonts w:ascii="Arial" w:hAnsi="Arial" w:cs="Arial"/>
          <w:b/>
          <w:sz w:val="28"/>
          <w:szCs w:val="28"/>
        </w:rPr>
        <w:t>Context</w:t>
      </w:r>
    </w:p>
    <w:p w14:paraId="7F34D376" w14:textId="77777777" w:rsidR="00104779" w:rsidRDefault="00104779" w:rsidP="0010477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5D0CDD6" w14:textId="77777777" w:rsidR="00D66113" w:rsidRDefault="00CF4599" w:rsidP="001047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6113">
        <w:rPr>
          <w:rFonts w:ascii="Arial" w:hAnsi="Arial" w:cs="Arial"/>
          <w:bCs/>
          <w:sz w:val="24"/>
          <w:szCs w:val="24"/>
        </w:rPr>
        <w:t>The Charity has a legal duty to ensure the health,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safety and welfare of volunteers while engaged in volunteer activity.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At any given time,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volunteers may be alone,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either in our premises or when operating on our behalf externally.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</w:p>
    <w:p w14:paraId="7D2B21A1" w14:textId="77777777" w:rsidR="00D66113" w:rsidRDefault="00D66113" w:rsidP="001047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0B1C22" w14:textId="77777777" w:rsidR="00D66113" w:rsidRDefault="00CF4599" w:rsidP="001047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6113">
        <w:rPr>
          <w:rFonts w:ascii="Arial" w:hAnsi="Arial" w:cs="Arial"/>
          <w:bCs/>
          <w:sz w:val="24"/>
          <w:szCs w:val="24"/>
        </w:rPr>
        <w:t>We are responsible for assessing the risks to lone workers and taking steps to avoid or control the risks where necessary.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</w:p>
    <w:p w14:paraId="336E4986" w14:textId="77777777" w:rsidR="00D66113" w:rsidRDefault="00D66113" w:rsidP="001047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9AE23B" w14:textId="1D4321A4" w:rsidR="00CF4599" w:rsidRPr="00D66113" w:rsidRDefault="00CF4599" w:rsidP="001047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66113">
        <w:rPr>
          <w:rFonts w:ascii="Arial" w:hAnsi="Arial" w:cs="Arial"/>
          <w:bCs/>
          <w:sz w:val="24"/>
          <w:szCs w:val="24"/>
        </w:rPr>
        <w:t>Volunteers have responsibility to take reasonable care of themselves and others in lone working situations.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Lone working is not inherently unsafe.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Taking precaution</w:t>
      </w:r>
      <w:r w:rsidR="00104779" w:rsidRPr="00D66113">
        <w:rPr>
          <w:rFonts w:ascii="Arial" w:hAnsi="Arial" w:cs="Arial"/>
          <w:bCs/>
          <w:sz w:val="24"/>
          <w:szCs w:val="24"/>
        </w:rPr>
        <w:t>s</w:t>
      </w:r>
      <w:r w:rsidRPr="00D66113">
        <w:rPr>
          <w:rFonts w:ascii="Arial" w:hAnsi="Arial" w:cs="Arial"/>
          <w:bCs/>
          <w:sz w:val="24"/>
          <w:szCs w:val="24"/>
        </w:rPr>
        <w:t xml:space="preserve"> can reduce the risks associated with working alone.</w:t>
      </w:r>
      <w:r w:rsidR="00104779" w:rsidRPr="00D66113">
        <w:rPr>
          <w:rFonts w:ascii="Arial" w:hAnsi="Arial" w:cs="Arial"/>
          <w:bCs/>
          <w:sz w:val="24"/>
          <w:szCs w:val="24"/>
        </w:rPr>
        <w:t xml:space="preserve"> </w:t>
      </w:r>
      <w:r w:rsidRPr="00D66113">
        <w:rPr>
          <w:rFonts w:ascii="Arial" w:hAnsi="Arial" w:cs="Arial"/>
          <w:bCs/>
          <w:sz w:val="24"/>
          <w:szCs w:val="24"/>
        </w:rPr>
        <w:t>This policy is designed for volunteers who either frequently or occasionally volunteer alone.</w:t>
      </w:r>
    </w:p>
    <w:p w14:paraId="5297A974" w14:textId="77777777" w:rsidR="00104779" w:rsidRDefault="00104779" w:rsidP="0010477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7E5DB63" w14:textId="28A16475" w:rsidR="00CF4599" w:rsidRPr="00104779" w:rsidRDefault="00CF4599" w:rsidP="0010477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04779">
        <w:rPr>
          <w:rFonts w:ascii="Arial" w:hAnsi="Arial" w:cs="Arial"/>
          <w:b/>
          <w:sz w:val="28"/>
          <w:szCs w:val="28"/>
        </w:rPr>
        <w:t>Definition</w:t>
      </w:r>
    </w:p>
    <w:p w14:paraId="5CEA8AC6" w14:textId="77777777" w:rsidR="00104779" w:rsidRDefault="00104779" w:rsidP="0010477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A600EF8" w14:textId="1E2C83E3" w:rsidR="005802C2" w:rsidRDefault="00CF4599" w:rsidP="0010477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The Health and Safety Executive defines </w:t>
      </w:r>
      <w:r w:rsidR="00D66113" w:rsidRPr="005802C2">
        <w:rPr>
          <w:rFonts w:ascii="Arial" w:hAnsi="Arial" w:cs="Arial"/>
          <w:bCs/>
          <w:sz w:val="24"/>
          <w:szCs w:val="24"/>
        </w:rPr>
        <w:t xml:space="preserve">Lone Workers </w:t>
      </w:r>
      <w:r w:rsidRPr="005802C2">
        <w:rPr>
          <w:rFonts w:ascii="Arial" w:hAnsi="Arial" w:cs="Arial"/>
          <w:bCs/>
          <w:sz w:val="24"/>
          <w:szCs w:val="24"/>
        </w:rPr>
        <w:t>as those who work by themselves</w:t>
      </w:r>
      <w:r w:rsidR="00315A9D" w:rsidRPr="005802C2">
        <w:rPr>
          <w:rFonts w:ascii="Arial" w:hAnsi="Arial" w:cs="Arial"/>
          <w:bCs/>
          <w:sz w:val="24"/>
          <w:szCs w:val="24"/>
        </w:rPr>
        <w:t xml:space="preserve"> without close or direct supervision.</w:t>
      </w:r>
    </w:p>
    <w:p w14:paraId="67333E2A" w14:textId="77777777" w:rsidR="005802C2" w:rsidRDefault="005802C2" w:rsidP="0010477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81E1272" w14:textId="222B0388" w:rsidR="00CF4599" w:rsidRPr="005802C2" w:rsidRDefault="00315A9D" w:rsidP="0010477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For example:</w:t>
      </w:r>
    </w:p>
    <w:p w14:paraId="07AB1702" w14:textId="77777777" w:rsidR="005802C2" w:rsidRDefault="005802C2" w:rsidP="0010477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4B68311" w14:textId="33095267" w:rsidR="00315A9D" w:rsidRPr="005802C2" w:rsidRDefault="00315A9D" w:rsidP="005802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People working separately from others in a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building</w:t>
      </w:r>
      <w:proofErr w:type="gramEnd"/>
    </w:p>
    <w:p w14:paraId="48CF1358" w14:textId="653CF193" w:rsidR="00315A9D" w:rsidRPr="005802C2" w:rsidRDefault="00315A9D" w:rsidP="005802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People who work outside “normal”</w:t>
      </w:r>
      <w:r w:rsidR="00D66113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hours</w:t>
      </w:r>
    </w:p>
    <w:p w14:paraId="4B25ED96" w14:textId="6722C8A4" w:rsidR="00315A9D" w:rsidRPr="005802C2" w:rsidRDefault="00315A9D" w:rsidP="005802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People who work away from their fixed base without colleagues</w:t>
      </w:r>
    </w:p>
    <w:p w14:paraId="09186C70" w14:textId="6E0C7236" w:rsidR="00315A9D" w:rsidRPr="005802C2" w:rsidRDefault="00315A9D" w:rsidP="005802C2">
      <w:pPr>
        <w:pStyle w:val="ListParagraph"/>
        <w:numPr>
          <w:ilvl w:val="0"/>
          <w:numId w:val="1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People who work at home other than in low risk,</w:t>
      </w:r>
      <w:r w:rsidR="00D66113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office-type work</w:t>
      </w:r>
    </w:p>
    <w:p w14:paraId="5A5D143A" w14:textId="77777777" w:rsid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04A91B" w14:textId="499E562F" w:rsidR="00315A9D" w:rsidRPr="005802C2" w:rsidRDefault="00315A9D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The definition covers volunteers in situations with varying degrees and types of risk.</w:t>
      </w:r>
    </w:p>
    <w:p w14:paraId="3C11CDA0" w14:textId="77777777" w:rsid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758EA11" w14:textId="77777777" w:rsidR="00D66113" w:rsidRDefault="00D66113" w:rsidP="00104779">
      <w:pPr>
        <w:tabs>
          <w:tab w:val="left" w:pos="37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2D82EED" w14:textId="2CCC5EAD" w:rsidR="00315A9D" w:rsidRPr="00104779" w:rsidRDefault="00315A9D" w:rsidP="00104779">
      <w:pPr>
        <w:tabs>
          <w:tab w:val="left" w:pos="37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04779">
        <w:rPr>
          <w:rFonts w:ascii="Arial" w:hAnsi="Arial" w:cs="Arial"/>
          <w:b/>
          <w:sz w:val="28"/>
          <w:szCs w:val="28"/>
        </w:rPr>
        <w:lastRenderedPageBreak/>
        <w:t>Potential Hazards of Working Alone</w:t>
      </w:r>
    </w:p>
    <w:p w14:paraId="196CBE29" w14:textId="77777777" w:rsid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A8D03D5" w14:textId="31D37CF0" w:rsidR="00315A9D" w:rsidRPr="005802C2" w:rsidRDefault="00315A9D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People who volunteer alone will of course face the same risks as others doing similar tasks.</w:t>
      </w:r>
    </w:p>
    <w:p w14:paraId="3D62D76B" w14:textId="77777777" w:rsid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ED8ABAA" w14:textId="13EEF146" w:rsidR="00315A9D" w:rsidRDefault="00315A9D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However,</w:t>
      </w:r>
      <w:r w:rsidR="005802C2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additionally they may encounter the following:</w:t>
      </w:r>
    </w:p>
    <w:p w14:paraId="6513D8E3" w14:textId="77777777" w:rsidR="00D66113" w:rsidRPr="005802C2" w:rsidRDefault="00D66113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93E75D2" w14:textId="2FADB6AC" w:rsidR="00315A9D" w:rsidRPr="005802C2" w:rsidRDefault="00315A9D" w:rsidP="005802C2">
      <w:pPr>
        <w:pStyle w:val="ListParagraph"/>
        <w:numPr>
          <w:ilvl w:val="0"/>
          <w:numId w:val="2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Accidents or sudden illnesses may occur when there is no one to call for help or first aid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available</w:t>
      </w:r>
      <w:proofErr w:type="gramEnd"/>
    </w:p>
    <w:p w14:paraId="2C3AC3B2" w14:textId="3645BFBF" w:rsidR="00315A9D" w:rsidRPr="005802C2" w:rsidRDefault="00315A9D" w:rsidP="005802C2">
      <w:pPr>
        <w:pStyle w:val="ListParagraph"/>
        <w:numPr>
          <w:ilvl w:val="0"/>
          <w:numId w:val="2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Fire</w:t>
      </w:r>
    </w:p>
    <w:p w14:paraId="6572454D" w14:textId="2CD9E55E" w:rsidR="00315A9D" w:rsidRPr="005802C2" w:rsidRDefault="00315A9D" w:rsidP="005802C2">
      <w:pPr>
        <w:pStyle w:val="ListParagraph"/>
        <w:numPr>
          <w:ilvl w:val="0"/>
          <w:numId w:val="2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Violence or the threat of violence</w:t>
      </w:r>
    </w:p>
    <w:p w14:paraId="6BD9794E" w14:textId="2D3C75BB" w:rsidR="00315A9D" w:rsidRPr="005802C2" w:rsidRDefault="00315A9D" w:rsidP="005802C2">
      <w:pPr>
        <w:pStyle w:val="ListParagraph"/>
        <w:numPr>
          <w:ilvl w:val="0"/>
          <w:numId w:val="2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Lack of safe way in or out of a building</w:t>
      </w:r>
      <w:r w:rsidR="00541E18" w:rsidRPr="005802C2">
        <w:rPr>
          <w:rFonts w:ascii="Arial" w:hAnsi="Arial" w:cs="Arial"/>
          <w:bCs/>
          <w:sz w:val="24"/>
          <w:szCs w:val="24"/>
        </w:rPr>
        <w:t xml:space="preserve"> for example,</w:t>
      </w:r>
      <w:r w:rsidR="005802C2">
        <w:rPr>
          <w:rFonts w:ascii="Arial" w:hAnsi="Arial" w:cs="Arial"/>
          <w:bCs/>
          <w:sz w:val="24"/>
          <w:szCs w:val="24"/>
        </w:rPr>
        <w:t xml:space="preserve"> </w:t>
      </w:r>
      <w:r w:rsidR="00541E18" w:rsidRPr="005802C2">
        <w:rPr>
          <w:rFonts w:ascii="Arial" w:hAnsi="Arial" w:cs="Arial"/>
          <w:bCs/>
          <w:sz w:val="24"/>
          <w:szCs w:val="24"/>
        </w:rPr>
        <w:t>danger of being accidentally locked in</w:t>
      </w:r>
    </w:p>
    <w:p w14:paraId="110F997A" w14:textId="634DBF12" w:rsidR="00541E18" w:rsidRPr="005802C2" w:rsidRDefault="00541E18" w:rsidP="005802C2">
      <w:pPr>
        <w:pStyle w:val="ListParagraph"/>
        <w:numPr>
          <w:ilvl w:val="0"/>
          <w:numId w:val="2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Attempting tasks which cannot be safely done by one person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alone</w:t>
      </w:r>
      <w:proofErr w:type="gramEnd"/>
    </w:p>
    <w:p w14:paraId="22B31312" w14:textId="77777777" w:rsidR="005802C2" w:rsidRDefault="005802C2" w:rsidP="005802C2">
      <w:pPr>
        <w:pStyle w:val="ListParagraph"/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E7FA5C7" w14:textId="38A81179" w:rsidR="00541E18" w:rsidRPr="005802C2" w:rsidRDefault="00541E18" w:rsidP="005802C2">
      <w:pPr>
        <w:tabs>
          <w:tab w:val="left" w:pos="37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802C2">
        <w:rPr>
          <w:rFonts w:ascii="Arial" w:hAnsi="Arial" w:cs="Arial"/>
          <w:b/>
          <w:sz w:val="28"/>
          <w:szCs w:val="28"/>
        </w:rPr>
        <w:t xml:space="preserve">Measures to reduce the risk of lone </w:t>
      </w:r>
      <w:proofErr w:type="gramStart"/>
      <w:r w:rsidRPr="005802C2">
        <w:rPr>
          <w:rFonts w:ascii="Arial" w:hAnsi="Arial" w:cs="Arial"/>
          <w:b/>
          <w:sz w:val="28"/>
          <w:szCs w:val="28"/>
        </w:rPr>
        <w:t>working</w:t>
      </w:r>
      <w:proofErr w:type="gramEnd"/>
    </w:p>
    <w:p w14:paraId="381F8BA1" w14:textId="77777777" w:rsidR="005802C2" w:rsidRPr="005802C2" w:rsidRDefault="005802C2" w:rsidP="005802C2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2078F92" w14:textId="037D6366" w:rsidR="00541E18" w:rsidRDefault="00541E18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To reduce the risk for people working alone we carry out a risk assessment of the following issues,</w:t>
      </w:r>
      <w:r w:rsidR="005802C2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as appropriate to the circumstances:</w:t>
      </w:r>
    </w:p>
    <w:p w14:paraId="49123082" w14:textId="77777777" w:rsidR="005802C2" w:rsidRP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71BAA6F" w14:textId="269AC4F3" w:rsidR="00541E18" w:rsidRPr="005802C2" w:rsidRDefault="00541E18" w:rsidP="005802C2">
      <w:pPr>
        <w:pStyle w:val="ListParagraph"/>
        <w:numPr>
          <w:ilvl w:val="0"/>
          <w:numId w:val="3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The environment</w:t>
      </w:r>
      <w:r w:rsidR="00D66113">
        <w:rPr>
          <w:rFonts w:ascii="Arial" w:hAnsi="Arial" w:cs="Arial"/>
          <w:bCs/>
          <w:sz w:val="24"/>
          <w:szCs w:val="24"/>
        </w:rPr>
        <w:t xml:space="preserve">, </w:t>
      </w:r>
      <w:r w:rsidRPr="005802C2">
        <w:rPr>
          <w:rFonts w:ascii="Arial" w:hAnsi="Arial" w:cs="Arial"/>
          <w:bCs/>
          <w:sz w:val="24"/>
          <w:szCs w:val="24"/>
        </w:rPr>
        <w:t>locality,</w:t>
      </w:r>
      <w:r w:rsidR="00D66113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security,</w:t>
      </w:r>
      <w:r w:rsidR="00D66113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access.</w:t>
      </w:r>
    </w:p>
    <w:p w14:paraId="1B66285D" w14:textId="457463F1" w:rsidR="00541E18" w:rsidRPr="005802C2" w:rsidRDefault="00541E18" w:rsidP="005802C2">
      <w:pPr>
        <w:pStyle w:val="ListParagraph"/>
        <w:numPr>
          <w:ilvl w:val="0"/>
          <w:numId w:val="3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The context-nature of the task,</w:t>
      </w:r>
      <w:r w:rsidR="00D66113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any special circumstances.</w:t>
      </w:r>
    </w:p>
    <w:p w14:paraId="0928B431" w14:textId="77777777" w:rsidR="00D66113" w:rsidRDefault="00541E18" w:rsidP="005802C2">
      <w:pPr>
        <w:pStyle w:val="ListParagraph"/>
        <w:numPr>
          <w:ilvl w:val="0"/>
          <w:numId w:val="3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The individuals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concerned</w:t>
      </w:r>
      <w:proofErr w:type="gramEnd"/>
      <w:r w:rsidR="00D66113">
        <w:rPr>
          <w:rFonts w:ascii="Arial" w:hAnsi="Arial" w:cs="Arial"/>
          <w:bCs/>
          <w:sz w:val="24"/>
          <w:szCs w:val="24"/>
        </w:rPr>
        <w:t xml:space="preserve"> </w:t>
      </w:r>
    </w:p>
    <w:p w14:paraId="39272890" w14:textId="754243CE" w:rsidR="00541E18" w:rsidRPr="005802C2" w:rsidRDefault="00D66113" w:rsidP="005802C2">
      <w:pPr>
        <w:pStyle w:val="ListParagraph"/>
        <w:numPr>
          <w:ilvl w:val="0"/>
          <w:numId w:val="3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541E18" w:rsidRPr="005802C2">
        <w:rPr>
          <w:rFonts w:ascii="Arial" w:hAnsi="Arial" w:cs="Arial"/>
          <w:bCs/>
          <w:sz w:val="24"/>
          <w:szCs w:val="24"/>
        </w:rPr>
        <w:t>ndicators of potential or actual risk.</w:t>
      </w:r>
    </w:p>
    <w:p w14:paraId="2E4BFFAB" w14:textId="36B8CBAB" w:rsidR="00541E18" w:rsidRPr="005802C2" w:rsidRDefault="00541E18" w:rsidP="005802C2">
      <w:pPr>
        <w:pStyle w:val="ListParagraph"/>
        <w:numPr>
          <w:ilvl w:val="0"/>
          <w:numId w:val="3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History-any previous incidents in similar situations.</w:t>
      </w:r>
    </w:p>
    <w:p w14:paraId="349C176B" w14:textId="6A6A2FAB" w:rsidR="00541E18" w:rsidRPr="005802C2" w:rsidRDefault="00541E18" w:rsidP="005802C2">
      <w:pPr>
        <w:pStyle w:val="ListParagraph"/>
        <w:numPr>
          <w:ilvl w:val="0"/>
          <w:numId w:val="3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Any other special circumstances.</w:t>
      </w:r>
    </w:p>
    <w:p w14:paraId="79119023" w14:textId="77777777" w:rsidR="005802C2" w:rsidRP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33B249B" w14:textId="5FC1E874" w:rsidR="00541E18" w:rsidRDefault="00541E18" w:rsidP="00D66113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In any situation where a volunteer is operating alone and feels unsafe,</w:t>
      </w:r>
      <w:r w:rsidR="00D66113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they must remove themselves from that situation immediately and report the incident to the Charity Chairman.</w:t>
      </w:r>
      <w:r w:rsidR="005802C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5802C2">
        <w:rPr>
          <w:rFonts w:ascii="Arial" w:hAnsi="Arial" w:cs="Arial"/>
          <w:bCs/>
          <w:sz w:val="24"/>
          <w:szCs w:val="24"/>
        </w:rPr>
        <w:t>( Tel</w:t>
      </w:r>
      <w:proofErr w:type="gramEnd"/>
      <w:r w:rsidR="005802C2">
        <w:rPr>
          <w:rFonts w:ascii="Arial" w:hAnsi="Arial" w:cs="Arial"/>
          <w:bCs/>
          <w:sz w:val="24"/>
          <w:szCs w:val="24"/>
        </w:rPr>
        <w:t>: 07831 704078 )</w:t>
      </w:r>
    </w:p>
    <w:p w14:paraId="488BAF43" w14:textId="77777777" w:rsidR="005802C2" w:rsidRP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E8F176C" w14:textId="3B7871D6" w:rsidR="005802C2" w:rsidRDefault="006603CF" w:rsidP="00D66113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In any situation where a volunteer is operating alone and an incident occurs,</w:t>
      </w:r>
      <w:r w:rsidR="005802C2" w:rsidRPr="005802C2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 xml:space="preserve">this must be reported to </w:t>
      </w:r>
      <w:r w:rsidR="00813521">
        <w:rPr>
          <w:rFonts w:ascii="Arial" w:hAnsi="Arial" w:cs="Arial"/>
          <w:bCs/>
          <w:sz w:val="24"/>
          <w:szCs w:val="24"/>
        </w:rPr>
        <w:t>the Charity Chairman</w:t>
      </w:r>
      <w:r w:rsidRPr="005802C2">
        <w:rPr>
          <w:rFonts w:ascii="Arial" w:hAnsi="Arial" w:cs="Arial"/>
          <w:bCs/>
          <w:sz w:val="24"/>
          <w:szCs w:val="24"/>
        </w:rPr>
        <w:t xml:space="preserve"> as soon as possible.</w:t>
      </w:r>
      <w:r w:rsidR="005802C2" w:rsidRPr="005802C2">
        <w:rPr>
          <w:rFonts w:ascii="Arial" w:hAnsi="Arial" w:cs="Arial"/>
          <w:bCs/>
          <w:sz w:val="24"/>
          <w:szCs w:val="24"/>
        </w:rPr>
        <w:t xml:space="preserve"> </w:t>
      </w:r>
    </w:p>
    <w:p w14:paraId="7B498C7B" w14:textId="77777777" w:rsid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EF84C1C" w14:textId="2282497A" w:rsidR="006603CF" w:rsidRPr="005802C2" w:rsidRDefault="006603CF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An incident is any situation where the health and safety of the volunteer is compromised and may include any accident,</w:t>
      </w:r>
      <w:r w:rsidR="005802C2" w:rsidRPr="005802C2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fire,</w:t>
      </w:r>
      <w:r w:rsidR="005802C2" w:rsidRPr="005802C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violence</w:t>
      </w:r>
      <w:proofErr w:type="gramEnd"/>
      <w:r w:rsidRPr="005802C2">
        <w:rPr>
          <w:rFonts w:ascii="Arial" w:hAnsi="Arial" w:cs="Arial"/>
          <w:bCs/>
          <w:sz w:val="24"/>
          <w:szCs w:val="24"/>
        </w:rPr>
        <w:t xml:space="preserve"> or threat of violence (this is not exhaustive).</w:t>
      </w:r>
    </w:p>
    <w:p w14:paraId="67EC4A52" w14:textId="77777777" w:rsid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68CCD66" w14:textId="2DBDD024" w:rsidR="006603CF" w:rsidRPr="00104779" w:rsidRDefault="006603CF" w:rsidP="00104779">
      <w:pPr>
        <w:tabs>
          <w:tab w:val="left" w:pos="37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04779">
        <w:rPr>
          <w:rFonts w:ascii="Arial" w:hAnsi="Arial" w:cs="Arial"/>
          <w:b/>
          <w:sz w:val="28"/>
          <w:szCs w:val="28"/>
        </w:rPr>
        <w:t xml:space="preserve">Lone </w:t>
      </w:r>
      <w:r w:rsidR="005802C2" w:rsidRPr="00104779">
        <w:rPr>
          <w:rFonts w:ascii="Arial" w:hAnsi="Arial" w:cs="Arial"/>
          <w:b/>
          <w:sz w:val="28"/>
          <w:szCs w:val="28"/>
        </w:rPr>
        <w:t>Working Procedures</w:t>
      </w:r>
    </w:p>
    <w:p w14:paraId="73F6513D" w14:textId="77777777" w:rsid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2B0AC61" w14:textId="4B977F14" w:rsidR="006603CF" w:rsidRPr="005802C2" w:rsidRDefault="006603CF" w:rsidP="00DC4D29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If travelling alone,</w:t>
      </w:r>
      <w:r w:rsidR="005802C2" w:rsidRPr="005802C2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 xml:space="preserve">making a home visit or going to a meeting at an organisation’s premises or other venue as a lone worker volunteers should make arrangements to confirm to a colleague that they have returned safely to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home</w:t>
      </w:r>
      <w:proofErr w:type="gramEnd"/>
    </w:p>
    <w:p w14:paraId="302BA3FB" w14:textId="77777777" w:rsidR="00DC4D29" w:rsidRDefault="00DC4D29" w:rsidP="00DC4D29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D1D569" w14:textId="709C1DAF" w:rsidR="006603CF" w:rsidRDefault="00B17C93" w:rsidP="00DC4D29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If you are the colleague above it is your responsibility to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take action</w:t>
      </w:r>
      <w:proofErr w:type="gramEnd"/>
      <w:r w:rsidRPr="005802C2">
        <w:rPr>
          <w:rFonts w:ascii="Arial" w:hAnsi="Arial" w:cs="Arial"/>
          <w:bCs/>
          <w:sz w:val="24"/>
          <w:szCs w:val="24"/>
        </w:rPr>
        <w:t xml:space="preserve"> if you do not receive confirmation</w:t>
      </w:r>
    </w:p>
    <w:p w14:paraId="10ED09C2" w14:textId="77777777" w:rsidR="00DC4D29" w:rsidRPr="005802C2" w:rsidRDefault="00DC4D29" w:rsidP="00DC4D29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F504A0" w14:textId="77777777" w:rsidR="00B17C93" w:rsidRDefault="00B17C93" w:rsidP="00DC4D29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If you are working alone in the Charity’s premises volunteers should:</w:t>
      </w:r>
    </w:p>
    <w:p w14:paraId="2D0B3E67" w14:textId="77777777" w:rsidR="00DC4D29" w:rsidRPr="005802C2" w:rsidRDefault="00DC4D29" w:rsidP="00DC4D29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BF1BC3" w14:textId="153EB31F" w:rsidR="00B17C93" w:rsidRPr="005802C2" w:rsidRDefault="00B17C93" w:rsidP="00DC4D29">
      <w:pPr>
        <w:pStyle w:val="ListParagraph"/>
        <w:numPr>
          <w:ilvl w:val="0"/>
          <w:numId w:val="4"/>
        </w:num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Inform a contact of their presence on the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premises</w:t>
      </w:r>
      <w:proofErr w:type="gramEnd"/>
    </w:p>
    <w:p w14:paraId="1A98ACB6" w14:textId="216A650F" w:rsidR="00B17C93" w:rsidRPr="005802C2" w:rsidRDefault="00B17C93" w:rsidP="00DC4D29">
      <w:pPr>
        <w:pStyle w:val="ListParagraph"/>
        <w:numPr>
          <w:ilvl w:val="0"/>
          <w:numId w:val="4"/>
        </w:num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Replace the front door keys in the keypad and secure before entering and securely fasten the front door after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entry</w:t>
      </w:r>
      <w:proofErr w:type="gramEnd"/>
    </w:p>
    <w:p w14:paraId="6E26744F" w14:textId="09B3BE27" w:rsidR="00B17C93" w:rsidRPr="005802C2" w:rsidRDefault="00ED05CC" w:rsidP="00DC4D29">
      <w:pPr>
        <w:pStyle w:val="ListParagraph"/>
        <w:numPr>
          <w:ilvl w:val="0"/>
          <w:numId w:val="4"/>
        </w:num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W</w:t>
      </w:r>
      <w:r w:rsidR="00B17C93" w:rsidRPr="005802C2">
        <w:rPr>
          <w:rFonts w:ascii="Arial" w:hAnsi="Arial" w:cs="Arial"/>
          <w:bCs/>
          <w:sz w:val="24"/>
          <w:szCs w:val="24"/>
        </w:rPr>
        <w:t xml:space="preserve">here possible </w:t>
      </w:r>
      <w:proofErr w:type="gramStart"/>
      <w:r w:rsidR="00B17C93" w:rsidRPr="005802C2">
        <w:rPr>
          <w:rFonts w:ascii="Arial" w:hAnsi="Arial" w:cs="Arial"/>
          <w:bCs/>
          <w:sz w:val="24"/>
          <w:szCs w:val="24"/>
        </w:rPr>
        <w:t>carry a mobile phone on their person at all times</w:t>
      </w:r>
      <w:proofErr w:type="gramEnd"/>
    </w:p>
    <w:p w14:paraId="5448E01D" w14:textId="4F929F81" w:rsidR="00B17C93" w:rsidRPr="005802C2" w:rsidRDefault="00B17C93" w:rsidP="00DC4D29">
      <w:pPr>
        <w:pStyle w:val="ListParagraph"/>
        <w:numPr>
          <w:ilvl w:val="0"/>
          <w:numId w:val="4"/>
        </w:num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Not open the door to someone unknown</w:t>
      </w:r>
    </w:p>
    <w:p w14:paraId="0ACA9FDD" w14:textId="46FE00B0" w:rsidR="00B17C93" w:rsidRPr="005802C2" w:rsidRDefault="00B17C93" w:rsidP="00DC4D29">
      <w:pPr>
        <w:pStyle w:val="ListParagraph"/>
        <w:numPr>
          <w:ilvl w:val="0"/>
          <w:numId w:val="4"/>
        </w:num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Avoid making it known that the volunteer is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alone</w:t>
      </w:r>
      <w:proofErr w:type="gramEnd"/>
    </w:p>
    <w:p w14:paraId="1A63A745" w14:textId="578C2F69" w:rsidR="00B17C93" w:rsidRPr="005802C2" w:rsidRDefault="00B17C93" w:rsidP="00DC4D29">
      <w:pPr>
        <w:pStyle w:val="ListParagraph"/>
        <w:numPr>
          <w:ilvl w:val="0"/>
          <w:numId w:val="4"/>
        </w:num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lastRenderedPageBreak/>
        <w:t xml:space="preserve">Avoid doing any tasks involving physical risks such as going up </w:t>
      </w:r>
      <w:r w:rsidR="00D66113" w:rsidRPr="005802C2">
        <w:rPr>
          <w:rFonts w:ascii="Arial" w:hAnsi="Arial" w:cs="Arial"/>
          <w:bCs/>
          <w:sz w:val="24"/>
          <w:szCs w:val="24"/>
        </w:rPr>
        <w:t>ladders</w:t>
      </w:r>
      <w:r w:rsidR="00D66113">
        <w:rPr>
          <w:rFonts w:ascii="Arial" w:hAnsi="Arial" w:cs="Arial"/>
          <w:bCs/>
          <w:sz w:val="24"/>
          <w:szCs w:val="24"/>
        </w:rPr>
        <w:t>, or</w:t>
      </w:r>
      <w:r w:rsidRPr="005802C2">
        <w:rPr>
          <w:rFonts w:ascii="Arial" w:hAnsi="Arial" w:cs="Arial"/>
          <w:bCs/>
          <w:sz w:val="24"/>
          <w:szCs w:val="24"/>
        </w:rPr>
        <w:t xml:space="preserve"> if unavoidable,</w:t>
      </w:r>
      <w:r w:rsidR="00DC4D29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let someone else know</w:t>
      </w:r>
      <w:r w:rsidR="00ED05CC" w:rsidRPr="005802C2">
        <w:rPr>
          <w:rFonts w:ascii="Arial" w:hAnsi="Arial" w:cs="Arial"/>
          <w:bCs/>
          <w:sz w:val="24"/>
          <w:szCs w:val="24"/>
        </w:rPr>
        <w:t xml:space="preserve"> what you are doing and tell them when you have completed the </w:t>
      </w:r>
      <w:proofErr w:type="gramStart"/>
      <w:r w:rsidR="00ED05CC" w:rsidRPr="005802C2">
        <w:rPr>
          <w:rFonts w:ascii="Arial" w:hAnsi="Arial" w:cs="Arial"/>
          <w:bCs/>
          <w:sz w:val="24"/>
          <w:szCs w:val="24"/>
        </w:rPr>
        <w:t>task</w:t>
      </w:r>
      <w:proofErr w:type="gramEnd"/>
    </w:p>
    <w:p w14:paraId="7C14CE91" w14:textId="1539A6D6" w:rsidR="00ED05CC" w:rsidRPr="005802C2" w:rsidRDefault="00ED05CC" w:rsidP="005802C2">
      <w:pPr>
        <w:pStyle w:val="ListParagraph"/>
        <w:numPr>
          <w:ilvl w:val="0"/>
          <w:numId w:val="4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Not hold meetings with others at home unless specifically authorised by a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trustee</w:t>
      </w:r>
      <w:proofErr w:type="gramEnd"/>
    </w:p>
    <w:p w14:paraId="45457BF9" w14:textId="5FC22DD1" w:rsidR="00ED05CC" w:rsidRPr="005802C2" w:rsidRDefault="00ED05CC" w:rsidP="005802C2">
      <w:pPr>
        <w:pStyle w:val="ListParagraph"/>
        <w:numPr>
          <w:ilvl w:val="0"/>
          <w:numId w:val="4"/>
        </w:num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 xml:space="preserve">Acquaint themselves with the fire safety procedure displayed in the premises and comply with it in the event of </w:t>
      </w:r>
      <w:proofErr w:type="gramStart"/>
      <w:r w:rsidRPr="005802C2">
        <w:rPr>
          <w:rFonts w:ascii="Arial" w:hAnsi="Arial" w:cs="Arial"/>
          <w:bCs/>
          <w:sz w:val="24"/>
          <w:szCs w:val="24"/>
        </w:rPr>
        <w:t>fire</w:t>
      </w:r>
      <w:proofErr w:type="gramEnd"/>
    </w:p>
    <w:p w14:paraId="288FDDB1" w14:textId="77777777" w:rsid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5B1DD7F" w14:textId="77777777" w:rsidR="00ED05CC" w:rsidRPr="005802C2" w:rsidRDefault="00ED05CC" w:rsidP="00104779">
      <w:pPr>
        <w:tabs>
          <w:tab w:val="left" w:pos="372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802C2">
        <w:rPr>
          <w:rFonts w:ascii="Arial" w:hAnsi="Arial" w:cs="Arial"/>
          <w:b/>
          <w:sz w:val="28"/>
          <w:szCs w:val="28"/>
        </w:rPr>
        <w:t>Conclusion</w:t>
      </w:r>
    </w:p>
    <w:p w14:paraId="768922FF" w14:textId="77777777" w:rsidR="005802C2" w:rsidRDefault="005802C2" w:rsidP="00104779">
      <w:pPr>
        <w:tabs>
          <w:tab w:val="left" w:pos="372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38B030A" w14:textId="45A54D70" w:rsidR="00ED05CC" w:rsidRDefault="00ED05CC" w:rsidP="005802C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2C2">
        <w:rPr>
          <w:rFonts w:ascii="Arial" w:hAnsi="Arial" w:cs="Arial"/>
          <w:bCs/>
          <w:sz w:val="24"/>
          <w:szCs w:val="24"/>
        </w:rPr>
        <w:t>All volunteers,</w:t>
      </w:r>
      <w:r w:rsidR="005802C2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including lone workers,</w:t>
      </w:r>
      <w:r w:rsidR="005802C2">
        <w:rPr>
          <w:rFonts w:ascii="Arial" w:hAnsi="Arial" w:cs="Arial"/>
          <w:bCs/>
          <w:sz w:val="24"/>
          <w:szCs w:val="24"/>
        </w:rPr>
        <w:t xml:space="preserve"> </w:t>
      </w:r>
      <w:r w:rsidRPr="005802C2">
        <w:rPr>
          <w:rFonts w:ascii="Arial" w:hAnsi="Arial" w:cs="Arial"/>
          <w:bCs/>
          <w:sz w:val="24"/>
          <w:szCs w:val="24"/>
        </w:rPr>
        <w:t>are responsible for following safe systems of work and should take simple steps to reduce the risks associated with carrying out their normal activities.</w:t>
      </w:r>
    </w:p>
    <w:p w14:paraId="774DE71A" w14:textId="77777777" w:rsidR="00D66113" w:rsidRDefault="00D66113" w:rsidP="005802C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EE90CF" w14:textId="77777777" w:rsidR="00D66113" w:rsidRDefault="00D66113" w:rsidP="005802C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37D080" w14:textId="44DD0312" w:rsidR="00D66113" w:rsidRPr="005802C2" w:rsidRDefault="00D66113" w:rsidP="005802C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Last updated:    </w:t>
      </w:r>
      <w:r w:rsidR="00813521">
        <w:rPr>
          <w:rFonts w:ascii="Arial" w:hAnsi="Arial" w:cs="Arial"/>
          <w:bCs/>
          <w:sz w:val="24"/>
          <w:szCs w:val="24"/>
        </w:rPr>
        <w:t>16</w:t>
      </w:r>
      <w:r>
        <w:rPr>
          <w:rFonts w:ascii="Arial" w:hAnsi="Arial" w:cs="Arial"/>
          <w:bCs/>
          <w:sz w:val="24"/>
          <w:szCs w:val="24"/>
        </w:rPr>
        <w:t>th February 2024</w:t>
      </w:r>
    </w:p>
    <w:sectPr w:rsidR="00D66113" w:rsidRPr="005802C2" w:rsidSect="00A91B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00B5"/>
    <w:multiLevelType w:val="hybridMultilevel"/>
    <w:tmpl w:val="8E0846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6531"/>
    <w:multiLevelType w:val="hybridMultilevel"/>
    <w:tmpl w:val="9D52F1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7D16"/>
    <w:multiLevelType w:val="hybridMultilevel"/>
    <w:tmpl w:val="502621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7619C"/>
    <w:multiLevelType w:val="hybridMultilevel"/>
    <w:tmpl w:val="E886FE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9099">
    <w:abstractNumId w:val="2"/>
  </w:num>
  <w:num w:numId="2" w16cid:durableId="1444491858">
    <w:abstractNumId w:val="1"/>
  </w:num>
  <w:num w:numId="3" w16cid:durableId="1000692807">
    <w:abstractNumId w:val="3"/>
  </w:num>
  <w:num w:numId="4" w16cid:durableId="138760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10"/>
    <w:rsid w:val="00104779"/>
    <w:rsid w:val="001C2A10"/>
    <w:rsid w:val="00315A9D"/>
    <w:rsid w:val="00541E18"/>
    <w:rsid w:val="005802C2"/>
    <w:rsid w:val="006603CF"/>
    <w:rsid w:val="007E40CC"/>
    <w:rsid w:val="00813521"/>
    <w:rsid w:val="00A91B53"/>
    <w:rsid w:val="00AB66CD"/>
    <w:rsid w:val="00B17C93"/>
    <w:rsid w:val="00BA3A09"/>
    <w:rsid w:val="00CF4599"/>
    <w:rsid w:val="00D66113"/>
    <w:rsid w:val="00DC4D29"/>
    <w:rsid w:val="00E030C7"/>
    <w:rsid w:val="00ED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6669"/>
  <w15:docId w15:val="{7965153F-41B3-4071-9264-69402732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and Bob</dc:creator>
  <cp:lastModifiedBy>Adrian Robinson</cp:lastModifiedBy>
  <cp:revision>6</cp:revision>
  <cp:lastPrinted>2024-01-19T10:26:00Z</cp:lastPrinted>
  <dcterms:created xsi:type="dcterms:W3CDTF">2024-02-07T12:57:00Z</dcterms:created>
  <dcterms:modified xsi:type="dcterms:W3CDTF">2024-02-16T19:59:00Z</dcterms:modified>
</cp:coreProperties>
</file>